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D3B4E" w14:textId="77777777" w:rsidR="00D32394" w:rsidRPr="00B251C7" w:rsidRDefault="00D32394" w:rsidP="00966086">
      <w:pPr>
        <w:rPr>
          <w:rFonts w:ascii="Arial" w:hAnsi="Arial" w:cs="Arial"/>
          <w:lang w:val="bs-Latn-BA"/>
        </w:rPr>
      </w:pPr>
    </w:p>
    <w:p w14:paraId="3D06F49D" w14:textId="4D825210" w:rsidR="00966086" w:rsidRPr="00B251C7" w:rsidRDefault="005F4956" w:rsidP="00D32394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B251C7">
        <w:rPr>
          <w:rFonts w:ascii="Arial" w:hAnsi="Arial" w:cs="Arial"/>
          <w:sz w:val="20"/>
          <w:szCs w:val="20"/>
          <w:lang w:val="bs-Latn-BA"/>
        </w:rPr>
        <w:t xml:space="preserve">Prilog </w:t>
      </w:r>
      <w:r w:rsidR="00966086" w:rsidRPr="00B251C7">
        <w:rPr>
          <w:rFonts w:ascii="Arial" w:hAnsi="Arial" w:cs="Arial"/>
          <w:sz w:val="20"/>
          <w:szCs w:val="20"/>
          <w:lang w:val="bs-Latn-BA"/>
        </w:rPr>
        <w:t xml:space="preserve">4: </w:t>
      </w:r>
      <w:bookmarkStart w:id="0" w:name="_Hlk19531135"/>
      <w:r w:rsidRPr="00B251C7">
        <w:rPr>
          <w:rFonts w:ascii="Arial" w:hAnsi="Arial" w:cs="Arial"/>
          <w:sz w:val="20"/>
          <w:szCs w:val="20"/>
          <w:lang w:val="bs-Latn-BA"/>
        </w:rPr>
        <w:t xml:space="preserve">Rubrika sa specifikacijama tehničke složenosti kôda </w:t>
      </w:r>
      <w:r w:rsidR="00966086" w:rsidRPr="00B251C7">
        <w:rPr>
          <w:rFonts w:ascii="Arial" w:hAnsi="Arial" w:cs="Arial"/>
          <w:sz w:val="20"/>
          <w:szCs w:val="20"/>
          <w:lang w:val="bs-Latn-BA"/>
        </w:rPr>
        <w:t xml:space="preserve"> </w:t>
      </w:r>
      <w:bookmarkEnd w:id="0"/>
    </w:p>
    <w:p w14:paraId="1CFB189F" w14:textId="6398F9F4" w:rsidR="00966086" w:rsidRPr="00B251C7" w:rsidRDefault="00966086">
      <w:pPr>
        <w:rPr>
          <w:rFonts w:ascii="Arial" w:hAnsi="Arial" w:cs="Arial"/>
          <w:sz w:val="20"/>
          <w:szCs w:val="20"/>
          <w:lang w:val="bs-Latn-BA"/>
        </w:rPr>
      </w:pPr>
    </w:p>
    <w:tbl>
      <w:tblPr>
        <w:tblStyle w:val="TableGrid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977"/>
        <w:gridCol w:w="2693"/>
        <w:gridCol w:w="2693"/>
        <w:gridCol w:w="2835"/>
      </w:tblGrid>
      <w:tr w:rsidR="005F72C8" w:rsidRPr="00B251C7" w14:paraId="7414C5A1" w14:textId="77777777" w:rsidTr="005F72C8">
        <w:tc>
          <w:tcPr>
            <w:tcW w:w="2127" w:type="dxa"/>
            <w:shd w:val="clear" w:color="auto" w:fill="DBE5F1" w:themeFill="accent1" w:themeFillTint="33"/>
            <w:vAlign w:val="center"/>
          </w:tcPr>
          <w:p w14:paraId="5906B3C8" w14:textId="7CA9AC9C" w:rsidR="00966086" w:rsidRPr="00B251C7" w:rsidRDefault="003E5615" w:rsidP="00966086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Deskriptori </w:t>
            </w:r>
            <w:r w:rsidR="003F2760" w:rsidRPr="00B251C7">
              <w:rPr>
                <w:rFonts w:ascii="Arial" w:hAnsi="Arial" w:cs="Arial"/>
                <w:sz w:val="20"/>
                <w:szCs w:val="20"/>
                <w:lang w:val="bs-Latn-BA"/>
              </w:rPr>
              <w:t>kriterija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CB092E0" w14:textId="08A4DF35" w:rsidR="00966086" w:rsidRPr="00B251C7" w:rsidRDefault="003E5615" w:rsidP="00B251C7">
            <w:pPr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</w:pPr>
            <w:r w:rsidRPr="00B251C7"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  <w:t>Napred</w:t>
            </w:r>
            <w:r w:rsidR="00B251C7"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  <w:t>ni</w:t>
            </w:r>
            <w:r w:rsidR="005F72C8" w:rsidRPr="00B251C7"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  <w:t xml:space="preserve"> (</w:t>
            </w:r>
            <w:r w:rsidR="00966086" w:rsidRPr="00B251C7"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  <w:t>5</w:t>
            </w:r>
            <w:r w:rsidR="005F72C8" w:rsidRPr="00B251C7"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  <w:t>)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4E0A1E9E" w14:textId="6E1A4C78" w:rsidR="00966086" w:rsidRPr="00B251C7" w:rsidRDefault="00B251C7" w:rsidP="00914C74">
            <w:pPr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  <w:t>Odličan</w:t>
            </w:r>
            <w:r w:rsidR="005F72C8" w:rsidRPr="00B251C7"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  <w:t>(</w:t>
            </w:r>
            <w:r w:rsidR="00966086" w:rsidRPr="00B251C7"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  <w:t>4</w:t>
            </w:r>
            <w:r w:rsidR="005F72C8" w:rsidRPr="00B251C7"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  <w:t>)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06E0A7C8" w14:textId="1E4F84B4" w:rsidR="00966086" w:rsidRPr="00B251C7" w:rsidRDefault="00B251C7" w:rsidP="00966086">
            <w:pPr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  <w:t>Vrlo dobar</w:t>
            </w:r>
            <w:r w:rsidR="005F72C8" w:rsidRPr="00B251C7"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  <w:t xml:space="preserve"> (</w:t>
            </w:r>
            <w:r w:rsidR="00966086" w:rsidRPr="00B251C7"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  <w:t>3</w:t>
            </w:r>
            <w:r w:rsidR="005F72C8" w:rsidRPr="00B251C7"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  <w:t>)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272DA307" w14:textId="345D6091" w:rsidR="00966086" w:rsidRPr="00B251C7" w:rsidRDefault="00B251C7" w:rsidP="00966086">
            <w:pPr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  <w:t>Dobar</w:t>
            </w:r>
            <w:r w:rsidR="005F72C8" w:rsidRPr="00B251C7"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  <w:t xml:space="preserve"> (</w:t>
            </w:r>
            <w:r w:rsidR="00966086" w:rsidRPr="00B251C7"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  <w:t>2</w:t>
            </w:r>
            <w:r w:rsidR="005F72C8" w:rsidRPr="00B251C7"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  <w:t>)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FF98FF8" w14:textId="7BDA3EC6" w:rsidR="00966086" w:rsidRPr="00B251C7" w:rsidRDefault="00145444" w:rsidP="00914C74">
            <w:pPr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</w:pPr>
            <w:r w:rsidRPr="00B251C7"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  <w:t>Početni</w:t>
            </w:r>
            <w:r w:rsidR="00914C74" w:rsidRPr="00B251C7"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  <w:t xml:space="preserve"> </w:t>
            </w:r>
            <w:r w:rsidR="005F72C8" w:rsidRPr="00B251C7"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  <w:t>(</w:t>
            </w:r>
            <w:r w:rsidR="00966086" w:rsidRPr="00B251C7"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  <w:t>1</w:t>
            </w:r>
            <w:r w:rsidR="005F72C8" w:rsidRPr="00B251C7">
              <w:rPr>
                <w:rFonts w:ascii="Arial" w:hAnsi="Arial" w:cs="Arial"/>
                <w:sz w:val="20"/>
                <w:szCs w:val="20"/>
                <w:highlight w:val="yellow"/>
                <w:lang w:val="bs-Latn-BA"/>
              </w:rPr>
              <w:t>)</w:t>
            </w:r>
          </w:p>
        </w:tc>
      </w:tr>
      <w:tr w:rsidR="005F72C8" w:rsidRPr="00B251C7" w14:paraId="2EAA5904" w14:textId="77777777" w:rsidTr="000E7E91">
        <w:trPr>
          <w:trHeight w:val="1475"/>
        </w:trPr>
        <w:tc>
          <w:tcPr>
            <w:tcW w:w="2127" w:type="dxa"/>
            <w:vAlign w:val="center"/>
          </w:tcPr>
          <w:p w14:paraId="5BEE9597" w14:textId="28BA30AE" w:rsidR="00966086" w:rsidRPr="00B251C7" w:rsidRDefault="003F2760" w:rsidP="000E7E91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B251C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Tehničke specifikacije</w:t>
            </w:r>
          </w:p>
        </w:tc>
        <w:tc>
          <w:tcPr>
            <w:tcW w:w="2551" w:type="dxa"/>
            <w:vAlign w:val="center"/>
          </w:tcPr>
          <w:p w14:paraId="6AEDB578" w14:textId="3EDED3EE" w:rsidR="00966086" w:rsidRPr="00B251C7" w:rsidRDefault="000F56DB" w:rsidP="000F56D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>Program radi i udovoljava svim tehničkim specifikacijama</w:t>
            </w:r>
          </w:p>
        </w:tc>
        <w:tc>
          <w:tcPr>
            <w:tcW w:w="2977" w:type="dxa"/>
            <w:vAlign w:val="center"/>
          </w:tcPr>
          <w:p w14:paraId="6FBD04E3" w14:textId="77777777" w:rsidR="000E7E91" w:rsidRPr="00B251C7" w:rsidRDefault="000E7E91" w:rsidP="000E7E91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3C57A0D9" w14:textId="72216AD5" w:rsidR="000E7E91" w:rsidRPr="00B251C7" w:rsidRDefault="000F56DB" w:rsidP="00E76D6E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Program radi i </w:t>
            </w:r>
            <w:r w:rsidR="00E76D6E"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daje </w:t>
            </w: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>ispravne rezultate i prikazuje ih ispravno. Također</w:t>
            </w:r>
            <w:r w:rsidR="00E12F76">
              <w:rPr>
                <w:rFonts w:ascii="Arial" w:hAnsi="Arial" w:cs="Arial"/>
                <w:sz w:val="20"/>
                <w:szCs w:val="20"/>
                <w:lang w:val="bs-Latn-BA"/>
              </w:rPr>
              <w:t>,</w:t>
            </w: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 zadovoljava većinu ostalih specifikacija. </w:t>
            </w:r>
          </w:p>
        </w:tc>
        <w:tc>
          <w:tcPr>
            <w:tcW w:w="2693" w:type="dxa"/>
            <w:vAlign w:val="center"/>
          </w:tcPr>
          <w:p w14:paraId="08C2802C" w14:textId="070C5CF3" w:rsidR="00966086" w:rsidRPr="00B251C7" w:rsidRDefault="00E76D6E" w:rsidP="00E76D6E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>Program daje ispravne rezultate ali samo neke</w:t>
            </w:r>
            <w:r w:rsidR="00E12F76">
              <w:rPr>
                <w:rFonts w:ascii="Arial" w:hAnsi="Arial" w:cs="Arial"/>
                <w:sz w:val="20"/>
                <w:szCs w:val="20"/>
                <w:lang w:val="bs-Latn-BA"/>
              </w:rPr>
              <w:t xml:space="preserve"> od njih</w:t>
            </w: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 ispravno prikazuje </w:t>
            </w:r>
          </w:p>
        </w:tc>
        <w:tc>
          <w:tcPr>
            <w:tcW w:w="2693" w:type="dxa"/>
            <w:vAlign w:val="center"/>
          </w:tcPr>
          <w:p w14:paraId="28BBDB92" w14:textId="6E264DBF" w:rsidR="00966086" w:rsidRPr="00B251C7" w:rsidRDefault="00E76D6E" w:rsidP="00E76D6E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>Program daje ispravne rezultate ali ih ne prikazuje ispravno</w:t>
            </w:r>
          </w:p>
        </w:tc>
        <w:tc>
          <w:tcPr>
            <w:tcW w:w="2835" w:type="dxa"/>
            <w:vAlign w:val="center"/>
          </w:tcPr>
          <w:p w14:paraId="49E343BC" w14:textId="7D61C97C" w:rsidR="00966086" w:rsidRPr="00B251C7" w:rsidRDefault="00E76D6E" w:rsidP="00E76D6E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Program daje pogrešne rezultate </w:t>
            </w:r>
          </w:p>
        </w:tc>
      </w:tr>
      <w:tr w:rsidR="005F72C8" w:rsidRPr="00B251C7" w14:paraId="0CC88344" w14:textId="77777777" w:rsidTr="000E7E91">
        <w:tc>
          <w:tcPr>
            <w:tcW w:w="2127" w:type="dxa"/>
            <w:vAlign w:val="center"/>
          </w:tcPr>
          <w:p w14:paraId="5C1F2B51" w14:textId="6659AC80" w:rsidR="00966086" w:rsidRPr="00B251C7" w:rsidRDefault="003F2760" w:rsidP="000E7E91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B251C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Čitljivost</w:t>
            </w:r>
            <w:r w:rsidR="007D1035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koda</w:t>
            </w:r>
          </w:p>
          <w:p w14:paraId="32CDB79D" w14:textId="77777777" w:rsidR="00966086" w:rsidRPr="00B251C7" w:rsidRDefault="00966086" w:rsidP="000E7E91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551" w:type="dxa"/>
            <w:vAlign w:val="center"/>
          </w:tcPr>
          <w:p w14:paraId="1909DF2C" w14:textId="32CB6F4A" w:rsidR="00966086" w:rsidRPr="00B251C7" w:rsidRDefault="00B251C7" w:rsidP="00E8136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Kôd</w:t>
            </w:r>
            <w:r w:rsidR="00E81367"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 je izuzetno dobro organizovan i lako ga je pratiti </w:t>
            </w:r>
          </w:p>
        </w:tc>
        <w:tc>
          <w:tcPr>
            <w:tcW w:w="2977" w:type="dxa"/>
            <w:vAlign w:val="center"/>
          </w:tcPr>
          <w:p w14:paraId="2AC36C5C" w14:textId="6439211A" w:rsidR="00966086" w:rsidRPr="00B251C7" w:rsidRDefault="00B251C7" w:rsidP="000E7E91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Kôd</w:t>
            </w:r>
            <w:r w:rsidR="00E81367"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 se prilično lako čita</w:t>
            </w:r>
          </w:p>
        </w:tc>
        <w:tc>
          <w:tcPr>
            <w:tcW w:w="2693" w:type="dxa"/>
            <w:vAlign w:val="center"/>
          </w:tcPr>
          <w:p w14:paraId="2620C2F1" w14:textId="6BB8F76D" w:rsidR="00966086" w:rsidRPr="00B251C7" w:rsidRDefault="00B251C7" w:rsidP="00E8136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Kôd</w:t>
            </w:r>
            <w:r w:rsidR="00E81367"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 čita samo osoba koja već zna njegovu svrhu </w:t>
            </w:r>
          </w:p>
        </w:tc>
        <w:tc>
          <w:tcPr>
            <w:tcW w:w="2693" w:type="dxa"/>
            <w:vAlign w:val="center"/>
          </w:tcPr>
          <w:p w14:paraId="51E34FE5" w14:textId="3B84D488" w:rsidR="00966086" w:rsidRPr="00B251C7" w:rsidRDefault="00B251C7" w:rsidP="00E8136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Kôd</w:t>
            </w:r>
            <w:r w:rsidR="00E81367"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 je slabo organizovan i vrlo teško ga je čitati </w:t>
            </w:r>
          </w:p>
        </w:tc>
        <w:tc>
          <w:tcPr>
            <w:tcW w:w="2835" w:type="dxa"/>
            <w:vAlign w:val="center"/>
          </w:tcPr>
          <w:p w14:paraId="187CF4D0" w14:textId="5985EA6A" w:rsidR="00966086" w:rsidRPr="00B251C7" w:rsidRDefault="00E81367" w:rsidP="00E8136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Nije moguće organizovati </w:t>
            </w:r>
            <w:r w:rsidR="00B251C7">
              <w:rPr>
                <w:rFonts w:ascii="Arial" w:hAnsi="Arial" w:cs="Arial"/>
                <w:sz w:val="20"/>
                <w:szCs w:val="20"/>
                <w:lang w:val="bs-Latn-BA"/>
              </w:rPr>
              <w:t>kôd</w:t>
            </w: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5F72C8" w:rsidRPr="00B251C7" w14:paraId="470209FF" w14:textId="77777777" w:rsidTr="000E7E91">
        <w:tc>
          <w:tcPr>
            <w:tcW w:w="2127" w:type="dxa"/>
            <w:vAlign w:val="center"/>
          </w:tcPr>
          <w:p w14:paraId="036087EC" w14:textId="79D445E9" w:rsidR="00966086" w:rsidRPr="00B251C7" w:rsidRDefault="003F2760" w:rsidP="000E7E91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B251C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Ponovna upotrebljivost</w:t>
            </w:r>
            <w:r w:rsidR="00B251C7" w:rsidRPr="00B251C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B251C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kôd</w:t>
            </w:r>
            <w:r w:rsidR="00B251C7" w:rsidRPr="00B251C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a</w:t>
            </w:r>
          </w:p>
        </w:tc>
        <w:tc>
          <w:tcPr>
            <w:tcW w:w="2551" w:type="dxa"/>
            <w:vAlign w:val="center"/>
          </w:tcPr>
          <w:p w14:paraId="294B0F66" w14:textId="7020A5CF" w:rsidR="00966086" w:rsidRPr="00B251C7" w:rsidRDefault="00B251C7" w:rsidP="00E8136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Kôd</w:t>
            </w:r>
            <w:r w:rsidR="00E81367"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 se može ponovno koristiti kao cjelina ili se svaka rutina može ponovno upotrijebiti </w:t>
            </w:r>
          </w:p>
        </w:tc>
        <w:tc>
          <w:tcPr>
            <w:tcW w:w="2977" w:type="dxa"/>
            <w:vAlign w:val="center"/>
          </w:tcPr>
          <w:p w14:paraId="3F9A8B67" w14:textId="3D70AB73" w:rsidR="00966086" w:rsidRPr="00B251C7" w:rsidRDefault="00E81367" w:rsidP="000E7E91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Veći dio </w:t>
            </w:r>
            <w:r w:rsidR="00B251C7">
              <w:rPr>
                <w:rFonts w:ascii="Arial" w:hAnsi="Arial" w:cs="Arial"/>
                <w:sz w:val="20"/>
                <w:szCs w:val="20"/>
                <w:lang w:val="bs-Latn-BA"/>
              </w:rPr>
              <w:t>kôd</w:t>
            </w: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>a bi se mogao ponovno upotrijebiti u drugim programima</w:t>
            </w:r>
          </w:p>
        </w:tc>
        <w:tc>
          <w:tcPr>
            <w:tcW w:w="2693" w:type="dxa"/>
            <w:vAlign w:val="center"/>
          </w:tcPr>
          <w:p w14:paraId="26E2D5F9" w14:textId="6BF10E10" w:rsidR="00966086" w:rsidRPr="00B251C7" w:rsidRDefault="00E81367" w:rsidP="000E7E91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Neki dijelovi </w:t>
            </w:r>
            <w:r w:rsidR="00B251C7">
              <w:rPr>
                <w:rFonts w:ascii="Arial" w:hAnsi="Arial" w:cs="Arial"/>
                <w:sz w:val="20"/>
                <w:szCs w:val="20"/>
                <w:lang w:val="bs-Latn-BA"/>
              </w:rPr>
              <w:t>kôd</w:t>
            </w: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>a mogu se ponovno upotrijebiti u drugim programima</w:t>
            </w:r>
          </w:p>
        </w:tc>
        <w:tc>
          <w:tcPr>
            <w:tcW w:w="2693" w:type="dxa"/>
            <w:vAlign w:val="center"/>
          </w:tcPr>
          <w:p w14:paraId="673765FB" w14:textId="00569B97" w:rsidR="00966086" w:rsidRPr="00B251C7" w:rsidRDefault="00E81367" w:rsidP="00E8136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Samo se neki dijelovi </w:t>
            </w:r>
            <w:r w:rsidR="00B251C7">
              <w:rPr>
                <w:rFonts w:ascii="Arial" w:hAnsi="Arial" w:cs="Arial"/>
                <w:sz w:val="20"/>
                <w:szCs w:val="20"/>
                <w:lang w:val="bs-Latn-BA"/>
              </w:rPr>
              <w:t>kôd</w:t>
            </w: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>a mogu ponovno upotrijebiti, do</w:t>
            </w:r>
            <w:r w:rsidR="00E12F76">
              <w:rPr>
                <w:rFonts w:ascii="Arial" w:hAnsi="Arial" w:cs="Arial"/>
                <w:sz w:val="20"/>
                <w:szCs w:val="20"/>
                <w:lang w:val="bs-Latn-BA"/>
              </w:rPr>
              <w:t>k</w:t>
            </w: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 se neki dijelovi ne mogu ponovno upotrijebiti u drugim programima</w:t>
            </w:r>
          </w:p>
        </w:tc>
        <w:tc>
          <w:tcPr>
            <w:tcW w:w="2835" w:type="dxa"/>
            <w:vAlign w:val="center"/>
          </w:tcPr>
          <w:p w14:paraId="535034AF" w14:textId="37767C3B" w:rsidR="00966086" w:rsidRPr="00B251C7" w:rsidRDefault="00B251C7" w:rsidP="00E8136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Kôd</w:t>
            </w:r>
            <w:r w:rsidR="00E81367"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 nije organizovan da bi se ponovno upotrijebio </w:t>
            </w:r>
          </w:p>
        </w:tc>
      </w:tr>
      <w:tr w:rsidR="005F72C8" w:rsidRPr="00B251C7" w14:paraId="2EA2B408" w14:textId="77777777" w:rsidTr="000E7E91">
        <w:trPr>
          <w:trHeight w:val="2057"/>
        </w:trPr>
        <w:tc>
          <w:tcPr>
            <w:tcW w:w="2127" w:type="dxa"/>
            <w:vAlign w:val="center"/>
          </w:tcPr>
          <w:p w14:paraId="34464F1C" w14:textId="1C3C84AD" w:rsidR="00966086" w:rsidRPr="00B251C7" w:rsidRDefault="003F2760" w:rsidP="007D103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B251C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Logička sposobnost </w:t>
            </w:r>
            <w:r w:rsidR="00FC32E0" w:rsidRPr="00B251C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 određivanje uslova, kontrolu toka i struktur</w:t>
            </w:r>
            <w:r w:rsidR="007D1035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e</w:t>
            </w:r>
            <w:r w:rsidR="00FC32E0" w:rsidRPr="00B251C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podataka koji su prikladni za problemsku domenu</w:t>
            </w:r>
          </w:p>
        </w:tc>
        <w:tc>
          <w:tcPr>
            <w:tcW w:w="2551" w:type="dxa"/>
            <w:vAlign w:val="center"/>
          </w:tcPr>
          <w:p w14:paraId="0855A5FD" w14:textId="407ADC68" w:rsidR="005F72C8" w:rsidRPr="00B251C7" w:rsidRDefault="007D0B20" w:rsidP="00E8136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L</w:t>
            </w:r>
            <w:r w:rsidR="00E81367"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ogika programa je ispravna, bez poznatih graničnih grešaka i bez suvišnih ili oprečnih uslova </w:t>
            </w:r>
          </w:p>
        </w:tc>
        <w:tc>
          <w:tcPr>
            <w:tcW w:w="2977" w:type="dxa"/>
            <w:vAlign w:val="center"/>
          </w:tcPr>
          <w:p w14:paraId="58CD92F5" w14:textId="51CD2530" w:rsidR="00966086" w:rsidRPr="00B251C7" w:rsidRDefault="00E81367" w:rsidP="00B251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>Logika programa uglavnom je ispravna, ali može sadržavati poneku graničnu grešku ili suviš</w:t>
            </w:r>
            <w:r w:rsidR="00B251C7" w:rsidRPr="00B251C7">
              <w:rPr>
                <w:rFonts w:ascii="Arial" w:hAnsi="Arial" w:cs="Arial"/>
                <w:sz w:val="20"/>
                <w:szCs w:val="20"/>
                <w:lang w:val="bs-Latn-BA"/>
              </w:rPr>
              <w:t>a</w:t>
            </w: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>n ili opreč</w:t>
            </w:r>
            <w:r w:rsidR="00B251C7" w:rsidRPr="00B251C7">
              <w:rPr>
                <w:rFonts w:ascii="Arial" w:hAnsi="Arial" w:cs="Arial"/>
                <w:sz w:val="20"/>
                <w:szCs w:val="20"/>
                <w:lang w:val="bs-Latn-BA"/>
              </w:rPr>
              <w:t>a</w:t>
            </w: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n </w:t>
            </w:r>
            <w:r w:rsidR="00FC4D39"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uslov </w:t>
            </w:r>
          </w:p>
        </w:tc>
        <w:tc>
          <w:tcPr>
            <w:tcW w:w="2693" w:type="dxa"/>
            <w:vAlign w:val="center"/>
          </w:tcPr>
          <w:p w14:paraId="618B95BF" w14:textId="781FE089" w:rsidR="00966086" w:rsidRPr="00B251C7" w:rsidRDefault="00FC4D39" w:rsidP="00041F41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Logika programa je na pravom putu i pokazuje prepoznavanje graničnih uslova </w:t>
            </w:r>
            <w:r w:rsidR="00966086" w:rsidRPr="00B251C7">
              <w:rPr>
                <w:rFonts w:ascii="Arial" w:hAnsi="Arial" w:cs="Arial"/>
                <w:sz w:val="20"/>
                <w:szCs w:val="20"/>
                <w:lang w:val="bs-Latn-BA"/>
              </w:rPr>
              <w:t>(</w:t>
            </w: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>poput</w:t>
            </w:r>
            <w:r w:rsidR="00966086"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 w:rsidR="00E12F76">
              <w:rPr>
                <w:rFonts w:ascii="Arial" w:hAnsi="Arial" w:cs="Arial"/>
                <w:sz w:val="20"/>
                <w:szCs w:val="20"/>
                <w:lang w:val="bs-Latn-BA"/>
              </w:rPr>
              <w:t>„</w:t>
            </w:r>
            <w:r w:rsidR="00966086" w:rsidRPr="00B251C7">
              <w:rPr>
                <w:rFonts w:ascii="Arial" w:hAnsi="Arial" w:cs="Arial"/>
                <w:sz w:val="20"/>
                <w:szCs w:val="20"/>
                <w:lang w:val="bs-Latn-BA"/>
              </w:rPr>
              <w:t>&lt;</w:t>
            </w:r>
            <w:r w:rsidR="00E12F76">
              <w:rPr>
                <w:rFonts w:ascii="Arial" w:hAnsi="Arial" w:cs="Arial"/>
                <w:sz w:val="20"/>
                <w:szCs w:val="20"/>
                <w:lang w:val="bs-Latn-BA"/>
              </w:rPr>
              <w:t>“</w:t>
            </w:r>
            <w:r w:rsidR="00966086"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 w:rsidR="00041F41"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u odnosu na </w:t>
            </w:r>
            <w:r w:rsidR="00E12F76">
              <w:rPr>
                <w:rFonts w:ascii="Arial" w:hAnsi="Arial" w:cs="Arial"/>
                <w:sz w:val="20"/>
                <w:szCs w:val="20"/>
                <w:lang w:val="bs-Latn-BA"/>
              </w:rPr>
              <w:t>„</w:t>
            </w:r>
            <w:r w:rsidR="00966086" w:rsidRPr="00B251C7">
              <w:rPr>
                <w:rFonts w:ascii="Arial" w:hAnsi="Arial" w:cs="Arial"/>
                <w:sz w:val="20"/>
                <w:szCs w:val="20"/>
                <w:lang w:val="bs-Latn-BA"/>
              </w:rPr>
              <w:t>&lt;=</w:t>
            </w:r>
            <w:r w:rsidR="00E12F76">
              <w:rPr>
                <w:rFonts w:ascii="Arial" w:hAnsi="Arial" w:cs="Arial"/>
                <w:sz w:val="20"/>
                <w:szCs w:val="20"/>
                <w:lang w:val="bs-Latn-BA"/>
              </w:rPr>
              <w:t>“</w:t>
            </w:r>
            <w:r w:rsidR="00966086" w:rsidRPr="00B251C7">
              <w:rPr>
                <w:rFonts w:ascii="Arial" w:hAnsi="Arial" w:cs="Arial"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2693" w:type="dxa"/>
            <w:vAlign w:val="center"/>
          </w:tcPr>
          <w:p w14:paraId="42FCAAEF" w14:textId="658DAEEE" w:rsidR="00966086" w:rsidRPr="00B251C7" w:rsidRDefault="00FC4D39" w:rsidP="00B251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Logika programa </w:t>
            </w:r>
            <w:r w:rsidR="00B251C7" w:rsidRPr="00B251C7">
              <w:rPr>
                <w:rFonts w:ascii="Arial" w:hAnsi="Arial" w:cs="Arial"/>
                <w:sz w:val="20"/>
                <w:szCs w:val="20"/>
                <w:lang w:val="bs-Latn-BA"/>
              </w:rPr>
              <w:t>ide u pravom smjeru,</w:t>
            </w: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 bez beskonačnih petlji ali ne pokazuje prepoznavanje graničnih uslova (poput </w:t>
            </w:r>
            <w:r w:rsidR="00E12F76">
              <w:rPr>
                <w:rFonts w:ascii="Arial" w:hAnsi="Arial" w:cs="Arial"/>
                <w:sz w:val="20"/>
                <w:szCs w:val="20"/>
                <w:lang w:val="bs-Latn-BA"/>
              </w:rPr>
              <w:t>„</w:t>
            </w: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>&lt;</w:t>
            </w:r>
            <w:r w:rsidR="00E12F76">
              <w:rPr>
                <w:rFonts w:ascii="Arial" w:hAnsi="Arial" w:cs="Arial"/>
                <w:sz w:val="20"/>
                <w:szCs w:val="20"/>
                <w:lang w:val="bs-Latn-BA"/>
              </w:rPr>
              <w:t>“</w:t>
            </w: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 w:rsidR="00041F41"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u odnosu na </w:t>
            </w:r>
            <w:r w:rsidR="00E12F76">
              <w:rPr>
                <w:rFonts w:ascii="Arial" w:hAnsi="Arial" w:cs="Arial"/>
                <w:sz w:val="20"/>
                <w:szCs w:val="20"/>
                <w:lang w:val="bs-Latn-BA"/>
              </w:rPr>
              <w:t>„</w:t>
            </w: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>&lt;=</w:t>
            </w:r>
            <w:r w:rsidR="00E12F76">
              <w:rPr>
                <w:rFonts w:ascii="Arial" w:hAnsi="Arial" w:cs="Arial"/>
                <w:sz w:val="20"/>
                <w:szCs w:val="20"/>
                <w:lang w:val="bs-Latn-BA"/>
              </w:rPr>
              <w:t>“</w:t>
            </w: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14:paraId="723677E6" w14:textId="2E737F37" w:rsidR="00966086" w:rsidRPr="00B251C7" w:rsidRDefault="00966086" w:rsidP="00E12F76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Program </w:t>
            </w:r>
            <w:r w:rsidR="00041F41"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sadrži neke uslove koji </w:t>
            </w:r>
            <w:r w:rsidR="00E12F76">
              <w:rPr>
                <w:rFonts w:ascii="Arial" w:hAnsi="Arial" w:cs="Arial"/>
                <w:sz w:val="20"/>
                <w:szCs w:val="20"/>
                <w:lang w:val="bs-Latn-BA"/>
              </w:rPr>
              <w:t>označavaju</w:t>
            </w:r>
            <w:r w:rsidR="00041F41"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 suprotno od onog što se traži (</w:t>
            </w:r>
            <w:r w:rsidR="00E12F76">
              <w:rPr>
                <w:rFonts w:ascii="Arial" w:hAnsi="Arial" w:cs="Arial"/>
                <w:sz w:val="20"/>
                <w:szCs w:val="20"/>
                <w:lang w:val="bs-Latn-BA"/>
              </w:rPr>
              <w:t>„</w:t>
            </w:r>
            <w:r w:rsidR="00041F41" w:rsidRPr="00B251C7">
              <w:rPr>
                <w:rFonts w:ascii="Arial" w:hAnsi="Arial" w:cs="Arial"/>
                <w:sz w:val="20"/>
                <w:szCs w:val="20"/>
                <w:lang w:val="bs-Latn-BA"/>
              </w:rPr>
              <w:t>manje od</w:t>
            </w:r>
            <w:r w:rsidR="00E12F76">
              <w:rPr>
                <w:rFonts w:ascii="Arial" w:hAnsi="Arial" w:cs="Arial"/>
                <w:sz w:val="20"/>
                <w:szCs w:val="20"/>
                <w:lang w:val="bs-Latn-BA"/>
              </w:rPr>
              <w:t>“</w:t>
            </w:r>
            <w:r w:rsidR="00041F41"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 u odnosu na </w:t>
            </w:r>
            <w:r w:rsidR="00E12F76">
              <w:rPr>
                <w:rFonts w:ascii="Arial" w:hAnsi="Arial" w:cs="Arial"/>
                <w:sz w:val="20"/>
                <w:szCs w:val="20"/>
                <w:lang w:val="bs-Latn-BA"/>
              </w:rPr>
              <w:t>„</w:t>
            </w:r>
            <w:r w:rsidR="00041F41" w:rsidRPr="00B251C7">
              <w:rPr>
                <w:rFonts w:ascii="Arial" w:hAnsi="Arial" w:cs="Arial"/>
                <w:sz w:val="20"/>
                <w:szCs w:val="20"/>
                <w:lang w:val="bs-Latn-BA"/>
              </w:rPr>
              <w:t>više od</w:t>
            </w:r>
            <w:r w:rsidR="00E12F76">
              <w:rPr>
                <w:rFonts w:ascii="Arial" w:hAnsi="Arial" w:cs="Arial"/>
                <w:sz w:val="20"/>
                <w:szCs w:val="20"/>
                <w:lang w:val="bs-Latn-BA"/>
              </w:rPr>
              <w:t>“</w:t>
            </w:r>
            <w:r w:rsidR="00041F41"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), brka </w:t>
            </w: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 Boole</w:t>
            </w:r>
            <w:r w:rsidR="00041F41"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ove i </w:t>
            </w: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 w:rsidR="00041F41" w:rsidRPr="00B251C7">
              <w:rPr>
                <w:rFonts w:ascii="Arial" w:hAnsi="Arial" w:cs="Arial"/>
                <w:sz w:val="20"/>
                <w:szCs w:val="20"/>
                <w:lang w:val="bs-Latn-BA"/>
              </w:rPr>
              <w:t>I</w:t>
            </w: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>/</w:t>
            </w:r>
            <w:r w:rsidR="00041F41" w:rsidRPr="00B251C7">
              <w:rPr>
                <w:rFonts w:ascii="Arial" w:hAnsi="Arial" w:cs="Arial"/>
                <w:sz w:val="20"/>
                <w:szCs w:val="20"/>
                <w:lang w:val="bs-Latn-BA"/>
              </w:rPr>
              <w:t>ILI</w:t>
            </w: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 ope</w:t>
            </w:r>
            <w:r w:rsidR="00041F41" w:rsidRPr="00B251C7">
              <w:rPr>
                <w:rFonts w:ascii="Arial" w:hAnsi="Arial" w:cs="Arial"/>
                <w:sz w:val="20"/>
                <w:szCs w:val="20"/>
                <w:lang w:val="bs-Latn-BA"/>
              </w:rPr>
              <w:t>ratere</w:t>
            </w: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, </w:t>
            </w:r>
            <w:r w:rsidR="00041F41" w:rsidRPr="00B251C7">
              <w:rPr>
                <w:rFonts w:ascii="Arial" w:hAnsi="Arial" w:cs="Arial"/>
                <w:sz w:val="20"/>
                <w:szCs w:val="20"/>
                <w:lang w:val="bs-Latn-BA"/>
              </w:rPr>
              <w:t>ili vodi ka beskonačnim petljama</w:t>
            </w:r>
            <w:r w:rsidRPr="00B251C7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</w:p>
        </w:tc>
      </w:tr>
    </w:tbl>
    <w:p w14:paraId="0E882A2A" w14:textId="77777777" w:rsidR="00966086" w:rsidRPr="00B251C7" w:rsidRDefault="00966086" w:rsidP="000E7E91">
      <w:pPr>
        <w:rPr>
          <w:rFonts w:ascii="Arial" w:hAnsi="Arial" w:cs="Arial"/>
          <w:sz w:val="22"/>
          <w:szCs w:val="22"/>
          <w:lang w:val="bs-Latn-BA"/>
        </w:rPr>
      </w:pPr>
    </w:p>
    <w:sectPr w:rsidR="00966086" w:rsidRPr="00B251C7" w:rsidSect="00966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2269" w:right="1440" w:bottom="1800" w:left="1440" w:header="0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6DE3E" w14:textId="77777777" w:rsidR="005F5F59" w:rsidRDefault="005F5F59" w:rsidP="00966086">
      <w:r>
        <w:separator/>
      </w:r>
    </w:p>
  </w:endnote>
  <w:endnote w:type="continuationSeparator" w:id="0">
    <w:p w14:paraId="37AC531B" w14:textId="77777777" w:rsidR="005F5F59" w:rsidRDefault="005F5F59" w:rsidP="0096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EE94" w14:textId="77777777" w:rsidR="00626C83" w:rsidRDefault="00626C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E7619" w14:textId="77777777" w:rsidR="005C6809" w:rsidRDefault="0046518E" w:rsidP="005C6809">
    <w:pPr>
      <w:pStyle w:val="Footer"/>
      <w:ind w:left="-1418"/>
    </w:pPr>
    <w:r w:rsidRPr="00F76A24">
      <w:rPr>
        <w:noProof/>
        <w:lang w:val="en-GB" w:eastAsia="en-GB"/>
      </w:rPr>
      <w:drawing>
        <wp:inline distT="0" distB="0" distL="0" distR="0" wp14:anchorId="09660DC1" wp14:editId="2B2A482E">
          <wp:extent cx="10726420" cy="1025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642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F475" w14:textId="77777777" w:rsidR="00626C83" w:rsidRDefault="00626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9DEC2" w14:textId="77777777" w:rsidR="005F5F59" w:rsidRDefault="005F5F59" w:rsidP="00966086">
      <w:r>
        <w:separator/>
      </w:r>
    </w:p>
  </w:footnote>
  <w:footnote w:type="continuationSeparator" w:id="0">
    <w:p w14:paraId="37CFE722" w14:textId="77777777" w:rsidR="005F5F59" w:rsidRDefault="005F5F59" w:rsidP="0096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9027" w14:textId="77777777" w:rsidR="005C6809" w:rsidRDefault="0046518E" w:rsidP="005C6809">
    <w:pPr>
      <w:pStyle w:val="Header"/>
      <w:tabs>
        <w:tab w:val="clear" w:pos="4320"/>
        <w:tab w:val="clear" w:pos="8640"/>
        <w:tab w:val="center" w:pos="6980"/>
        <w:tab w:val="right" w:pos="13960"/>
      </w:tabs>
    </w:pPr>
    <w:r>
      <w:t>[Type text]</w:t>
    </w:r>
    <w:r>
      <w:tab/>
      <w:t>[Type text]</w:t>
    </w:r>
    <w:r>
      <w:tab/>
      <w:t>[Type text]</w:t>
    </w:r>
  </w:p>
  <w:p w14:paraId="34851677" w14:textId="77777777" w:rsidR="005C6809" w:rsidRDefault="005F5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38698" w14:textId="77777777" w:rsidR="005C6809" w:rsidRDefault="005F5F59" w:rsidP="00F57AB8">
    <w:pPr>
      <w:pStyle w:val="Header"/>
      <w:tabs>
        <w:tab w:val="clear" w:pos="4320"/>
        <w:tab w:val="clear" w:pos="8640"/>
        <w:tab w:val="center" w:pos="6980"/>
        <w:tab w:val="right" w:pos="13960"/>
      </w:tabs>
      <w:ind w:left="-1418"/>
      <w:jc w:val="center"/>
    </w:pPr>
  </w:p>
  <w:p w14:paraId="0A5F5D26" w14:textId="77777777" w:rsidR="005C6809" w:rsidRDefault="0046518E" w:rsidP="00626C83">
    <w:pPr>
      <w:pStyle w:val="Header"/>
      <w:ind w:left="-993"/>
    </w:pPr>
    <w:bookmarkStart w:id="1" w:name="_GoBack"/>
    <w:r>
      <w:rPr>
        <w:noProof/>
        <w:lang w:val="en-GB" w:eastAsia="en-GB"/>
      </w:rPr>
      <w:drawing>
        <wp:inline distT="0" distB="0" distL="0" distR="0" wp14:anchorId="20710C51" wp14:editId="7CD8058A">
          <wp:extent cx="10046044" cy="13074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1947" cy="1329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56EC" w14:textId="77777777" w:rsidR="00626C83" w:rsidRDefault="00626C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37"/>
    <w:rsid w:val="00041F41"/>
    <w:rsid w:val="000E7E91"/>
    <w:rsid w:val="000F56DB"/>
    <w:rsid w:val="00145444"/>
    <w:rsid w:val="003E5615"/>
    <w:rsid w:val="003F2760"/>
    <w:rsid w:val="0046518E"/>
    <w:rsid w:val="004D330A"/>
    <w:rsid w:val="00504286"/>
    <w:rsid w:val="005F4956"/>
    <w:rsid w:val="005F5F59"/>
    <w:rsid w:val="005F72C8"/>
    <w:rsid w:val="00624102"/>
    <w:rsid w:val="00626C83"/>
    <w:rsid w:val="00695568"/>
    <w:rsid w:val="00720DCB"/>
    <w:rsid w:val="007A7E83"/>
    <w:rsid w:val="007D0B20"/>
    <w:rsid w:val="007D1035"/>
    <w:rsid w:val="007E7537"/>
    <w:rsid w:val="00914C74"/>
    <w:rsid w:val="00966086"/>
    <w:rsid w:val="00987E59"/>
    <w:rsid w:val="009E7F7A"/>
    <w:rsid w:val="00B03C44"/>
    <w:rsid w:val="00B251C7"/>
    <w:rsid w:val="00C8554B"/>
    <w:rsid w:val="00D2456E"/>
    <w:rsid w:val="00D32394"/>
    <w:rsid w:val="00E12F76"/>
    <w:rsid w:val="00E76D6E"/>
    <w:rsid w:val="00E81367"/>
    <w:rsid w:val="00FC32E0"/>
    <w:rsid w:val="00FC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6E977C"/>
  <w15:chartTrackingRefBased/>
  <w15:docId w15:val="{38C88578-23E1-41B1-9214-CF62C10E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08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0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086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60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086"/>
    <w:rPr>
      <w:rFonts w:ascii="Cambria" w:eastAsia="MS Mincho" w:hAnsi="Cambria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966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086"/>
    <w:pPr>
      <w:spacing w:after="20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086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96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086"/>
    <w:rPr>
      <w:rFonts w:ascii="Segoe UI" w:eastAsia="MS Minch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B3E21-D182-8143-88DC-6FB34491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Bajgora, Arlinda (Kosovo)</dc:creator>
  <cp:keywords/>
  <dc:description/>
  <cp:lastModifiedBy>Nejra Buco</cp:lastModifiedBy>
  <cp:revision>2</cp:revision>
  <cp:lastPrinted>2019-09-16T10:44:00Z</cp:lastPrinted>
  <dcterms:created xsi:type="dcterms:W3CDTF">2020-01-31T11:19:00Z</dcterms:created>
  <dcterms:modified xsi:type="dcterms:W3CDTF">2020-01-31T11:19:00Z</dcterms:modified>
</cp:coreProperties>
</file>